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41E9" w:rsidRDefault="00EB7857">
      <w:r>
        <w:t>Hi Angelica,</w:t>
      </w:r>
    </w:p>
    <w:p w:rsidR="00EB7857" w:rsidRDefault="00EB7857">
      <w:r>
        <w:t xml:space="preserve">I agree with you that the interest rates are major determinants of future value of money. Besides economic growth and relative inflation, interest rate determines the exchange rates for any currency. Actually, if the interest </w:t>
      </w:r>
      <w:r w:rsidR="00D77605">
        <w:t>rate of the U.S rises</w:t>
      </w:r>
      <w:r>
        <w:t xml:space="preserve">, it becomes more attractive to invest in the country due to expected higher returns. The </w:t>
      </w:r>
      <w:r w:rsidR="00D77605">
        <w:t xml:space="preserve">demand for the U.S dollar then creates a “hot money flow”, an important factor for value of the currency. Thank you so much for your post. </w:t>
      </w:r>
    </w:p>
    <w:p w:rsidR="00D77605" w:rsidRDefault="00D77605">
      <w:r>
        <w:t>Cheers!</w:t>
      </w:r>
      <w:bookmarkStart w:id="0" w:name="_GoBack"/>
      <w:bookmarkEnd w:id="0"/>
    </w:p>
    <w:p w:rsidR="00D77605" w:rsidRDefault="00D77605"/>
    <w:p w:rsidR="00EB7857" w:rsidRDefault="00EB7857"/>
    <w:sectPr w:rsidR="00EB785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E0MTQyMTG3NDEwszRX0lEKTi0uzszPAykwrAUAAgvMiSwAAAA="/>
  </w:docVars>
  <w:rsids>
    <w:rsidRoot w:val="00EB7857"/>
    <w:rsid w:val="006D7C5A"/>
    <w:rsid w:val="006F41E9"/>
    <w:rsid w:val="00CD2EF3"/>
    <w:rsid w:val="00D77605"/>
    <w:rsid w:val="00EB78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74</Words>
  <Characters>426</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1</cp:revision>
  <dcterms:created xsi:type="dcterms:W3CDTF">2019-02-08T23:14:00Z</dcterms:created>
  <dcterms:modified xsi:type="dcterms:W3CDTF">2019-02-08T23:27:00Z</dcterms:modified>
</cp:coreProperties>
</file>